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960DC" w14:textId="61C00592" w:rsidR="002328E4" w:rsidRPr="002328E4" w:rsidRDefault="002328E4" w:rsidP="002328E4">
      <w:pPr>
        <w:shd w:val="clear" w:color="auto" w:fill="FFFFFF"/>
        <w:spacing w:after="100" w:afterAutospacing="1" w:line="240" w:lineRule="auto"/>
        <w:outlineLvl w:val="1"/>
        <w:rPr>
          <w:rFonts w:ascii="Helvetica" w:eastAsia="Times New Roman" w:hAnsi="Helvetica" w:cs="Helvetica"/>
          <w:color w:val="212529"/>
          <w:kern w:val="0"/>
          <w:sz w:val="36"/>
          <w:szCs w:val="36"/>
          <w:lang w:eastAsia="it-IT"/>
          <w14:ligatures w14:val="none"/>
        </w:rPr>
      </w:pPr>
      <w:proofErr w:type="spellStart"/>
      <w:r>
        <w:rPr>
          <w:rFonts w:ascii="Helvetica" w:eastAsia="Times New Roman" w:hAnsi="Helvetica" w:cs="Helvetica"/>
          <w:color w:val="212529"/>
          <w:kern w:val="0"/>
          <w:sz w:val="36"/>
          <w:szCs w:val="36"/>
          <w:u w:val="single"/>
          <w:lang w:eastAsia="it-IT"/>
          <w14:ligatures w14:val="none"/>
        </w:rPr>
        <w:t>Re</w:t>
      </w:r>
      <w:r w:rsidRPr="002328E4">
        <w:rPr>
          <w:rFonts w:ascii="Helvetica" w:eastAsia="Times New Roman" w:hAnsi="Helvetica" w:cs="Helvetica"/>
          <w:color w:val="212529"/>
          <w:kern w:val="0"/>
          <w:sz w:val="36"/>
          <w:szCs w:val="36"/>
          <w:u w:val="single"/>
          <w:lang w:eastAsia="it-IT"/>
          <w14:ligatures w14:val="none"/>
        </w:rPr>
        <w:t>gulator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36"/>
          <w:szCs w:val="36"/>
          <w:u w:val="single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36"/>
          <w:szCs w:val="36"/>
          <w:u w:val="single"/>
          <w:lang w:eastAsia="it-IT"/>
          <w14:ligatures w14:val="none"/>
        </w:rPr>
        <w:t>Operation</w:t>
      </w:r>
      <w:proofErr w:type="spellEnd"/>
    </w:p>
    <w:p w14:paraId="24E5B728" w14:textId="77777777" w:rsidR="002328E4" w:rsidRPr="002328E4" w:rsidRDefault="002328E4" w:rsidP="002328E4">
      <w:pPr>
        <w:shd w:val="clear" w:color="auto" w:fill="FFFFFF"/>
        <w:spacing w:after="100" w:afterAutospacing="1" w:line="240" w:lineRule="auto"/>
        <w:outlineLvl w:val="2"/>
        <w:rPr>
          <w:rFonts w:ascii="Helvetica" w:eastAsia="Times New Roman" w:hAnsi="Helvetica" w:cs="Helvetica"/>
          <w:color w:val="212529"/>
          <w:kern w:val="0"/>
          <w:sz w:val="27"/>
          <w:szCs w:val="27"/>
          <w:lang w:eastAsia="it-IT"/>
          <w14:ligatures w14:val="none"/>
        </w:rPr>
      </w:pPr>
      <w:bookmarkStart w:id="0" w:name="#011"/>
      <w:bookmarkEnd w:id="0"/>
      <w:r w:rsidRPr="002328E4">
        <w:rPr>
          <w:rFonts w:ascii="Helvetica" w:eastAsia="Times New Roman" w:hAnsi="Helvetica" w:cs="Helvetica"/>
          <w:color w:val="212529"/>
          <w:kern w:val="0"/>
          <w:sz w:val="27"/>
          <w:szCs w:val="27"/>
          <w:u w:val="single"/>
          <w:lang w:eastAsia="it-IT"/>
          <w14:ligatures w14:val="none"/>
        </w:rPr>
        <w:t xml:space="preserve">Constant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7"/>
          <w:szCs w:val="27"/>
          <w:u w:val="single"/>
          <w:lang w:eastAsia="it-IT"/>
          <w14:ligatures w14:val="none"/>
        </w:rPr>
        <w:t>Horsepower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7"/>
          <w:szCs w:val="27"/>
          <w:u w:val="single"/>
          <w:lang w:eastAsia="it-IT"/>
          <w14:ligatures w14:val="none"/>
        </w:rPr>
        <w:t xml:space="preserve"> Flow Control (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7"/>
          <w:szCs w:val="27"/>
          <w:u w:val="single"/>
          <w:lang w:eastAsia="it-IT"/>
          <w14:ligatures w14:val="none"/>
        </w:rPr>
        <w:t>Before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7"/>
          <w:szCs w:val="27"/>
          <w:u w:val="single"/>
          <w:lang w:eastAsia="it-IT"/>
          <w14:ligatures w14:val="none"/>
        </w:rPr>
        <w:t xml:space="preserve"> Pump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7"/>
          <w:szCs w:val="27"/>
          <w:u w:val="single"/>
          <w:lang w:eastAsia="it-IT"/>
          <w14:ligatures w14:val="none"/>
        </w:rPr>
        <w:t>Destroke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7"/>
          <w:szCs w:val="27"/>
          <w:u w:val="single"/>
          <w:lang w:eastAsia="it-IT"/>
          <w14:ligatures w14:val="none"/>
        </w:rPr>
        <w:t>)</w:t>
      </w:r>
    </w:p>
    <w:p w14:paraId="1BB04E34" w14:textId="0DBF01F4" w:rsidR="002328E4" w:rsidRPr="002328E4" w:rsidRDefault="002328E4" w:rsidP="002328E4">
      <w:pPr>
        <w:shd w:val="clear" w:color="auto" w:fill="202020"/>
        <w:spacing w:after="0" w:line="240" w:lineRule="auto"/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</w:pPr>
      <w:r w:rsidRPr="002328E4">
        <w:rPr>
          <w:rFonts w:ascii="Helvetica" w:eastAsia="Times New Roman" w:hAnsi="Helvetica" w:cs="Helvetica"/>
          <w:noProof/>
          <w:color w:val="212529"/>
          <w:kern w:val="0"/>
          <w:sz w:val="24"/>
          <w:szCs w:val="24"/>
          <w:lang w:eastAsia="it-IT"/>
          <w14:ligatures w14:val="none"/>
        </w:rPr>
        <mc:AlternateContent>
          <mc:Choice Requires="wps">
            <w:drawing>
              <wp:inline distT="0" distB="0" distL="0" distR="0" wp14:anchorId="61349D19" wp14:editId="2D6B7046">
                <wp:extent cx="304800" cy="304800"/>
                <wp:effectExtent l="0" t="0" r="0" b="0"/>
                <wp:docPr id="375607850" name="Rettangolo 4" descr="senr6136a000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56CB83" id="Rettangolo 4" o:spid="_x0000_s1026" alt="senr6136a0001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55B4DE1B" w14:textId="77777777" w:rsidR="002328E4" w:rsidRPr="002328E4" w:rsidRDefault="002328E4" w:rsidP="002328E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br/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>Regulator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>Operation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 xml:space="preserve"> (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>Before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 xml:space="preserve"> Pump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>Destroke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>)</w:t>
      </w:r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br/>
        <w:t xml:space="preserve">(2) Plate. (6) Spool. (7) Feedback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>lever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 xml:space="preserve">. (8) Rod. (9) Spring. (10) Spring. (11) Pin. (12) Line (power shift pressure). (14)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>Passage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 xml:space="preserve">. (15) Piston. (16) Pilot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>piston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 xml:space="preserve">. (18) Piston. (19)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>Swashplate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 xml:space="preserve">. (28)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>Passage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 xml:space="preserve">. (29)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>Shoulder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 xml:space="preserve">. (30)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>Passage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 xml:space="preserve">. (31) Piston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>chamber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 xml:space="preserve">. (32) Piston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>chamber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>. (P</w:t>
      </w:r>
      <w:r w:rsidRPr="002328E4">
        <w:rPr>
          <w:rFonts w:ascii="Helvetica" w:eastAsia="Times New Roman" w:hAnsi="Helvetica" w:cs="Helvetica"/>
          <w:color w:val="212529"/>
          <w:kern w:val="0"/>
          <w:sz w:val="15"/>
          <w:szCs w:val="15"/>
          <w:shd w:val="clear" w:color="auto" w:fill="FFFFFF"/>
          <w:vertAlign w:val="subscript"/>
          <w:lang w:eastAsia="it-IT"/>
          <w14:ligatures w14:val="none"/>
        </w:rPr>
        <w:t>D</w:t>
      </w:r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 xml:space="preserve">)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>Main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 xml:space="preserve"> pump delivery pressure. (P</w:t>
      </w:r>
      <w:r w:rsidRPr="002328E4">
        <w:rPr>
          <w:rFonts w:ascii="Helvetica" w:eastAsia="Times New Roman" w:hAnsi="Helvetica" w:cs="Helvetica"/>
          <w:color w:val="212529"/>
          <w:kern w:val="0"/>
          <w:sz w:val="15"/>
          <w:szCs w:val="15"/>
          <w:shd w:val="clear" w:color="auto" w:fill="FFFFFF"/>
          <w:vertAlign w:val="subscript"/>
          <w:lang w:eastAsia="it-IT"/>
          <w14:ligatures w14:val="none"/>
        </w:rPr>
        <w:t>S</w:t>
      </w:r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>) Power shift pressure.</w:t>
      </w:r>
    </w:p>
    <w:p w14:paraId="16B99B03" w14:textId="77777777" w:rsidR="002328E4" w:rsidRPr="002328E4" w:rsidRDefault="002328E4" w:rsidP="002328E4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</w:pP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Main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pump delivery pressure (P</w:t>
      </w:r>
      <w:r w:rsidRPr="002328E4">
        <w:rPr>
          <w:rFonts w:ascii="Helvetica" w:eastAsia="Times New Roman" w:hAnsi="Helvetica" w:cs="Helvetica"/>
          <w:color w:val="212529"/>
          <w:kern w:val="0"/>
          <w:sz w:val="18"/>
          <w:szCs w:val="18"/>
          <w:vertAlign w:val="subscript"/>
          <w:lang w:eastAsia="it-IT"/>
          <w14:ligatures w14:val="none"/>
        </w:rPr>
        <w:t>D</w:t>
      </w:r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) acts on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shoulder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(29) of pilot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piston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(16). Power shift pressure (P</w:t>
      </w:r>
      <w:r w:rsidRPr="002328E4">
        <w:rPr>
          <w:rFonts w:ascii="Helvetica" w:eastAsia="Times New Roman" w:hAnsi="Helvetica" w:cs="Helvetica"/>
          <w:color w:val="212529"/>
          <w:kern w:val="0"/>
          <w:sz w:val="18"/>
          <w:szCs w:val="18"/>
          <w:vertAlign w:val="subscript"/>
          <w:lang w:eastAsia="it-IT"/>
          <w14:ligatures w14:val="none"/>
        </w:rPr>
        <w:t>S</w:t>
      </w:r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) from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passage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(14) acts on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piston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(15) and on the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left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end of pilot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piston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(16).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When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the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total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force of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main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pump delivery pressure (P</w:t>
      </w:r>
      <w:r w:rsidRPr="002328E4">
        <w:rPr>
          <w:rFonts w:ascii="Helvetica" w:eastAsia="Times New Roman" w:hAnsi="Helvetica" w:cs="Helvetica"/>
          <w:color w:val="212529"/>
          <w:kern w:val="0"/>
          <w:sz w:val="18"/>
          <w:szCs w:val="18"/>
          <w:vertAlign w:val="subscript"/>
          <w:lang w:eastAsia="it-IT"/>
          <w14:ligatures w14:val="none"/>
        </w:rPr>
        <w:t>D</w:t>
      </w:r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) and power shift pressure (P</w:t>
      </w:r>
      <w:r w:rsidRPr="002328E4">
        <w:rPr>
          <w:rFonts w:ascii="Helvetica" w:eastAsia="Times New Roman" w:hAnsi="Helvetica" w:cs="Helvetica"/>
          <w:color w:val="212529"/>
          <w:kern w:val="0"/>
          <w:sz w:val="18"/>
          <w:szCs w:val="18"/>
          <w:vertAlign w:val="subscript"/>
          <w:lang w:eastAsia="it-IT"/>
          <w14:ligatures w14:val="none"/>
        </w:rPr>
        <w:t>S</w:t>
      </w:r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)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is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less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than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the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total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force of springs (9) and (10) (due to a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smaller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machine load) pilot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piston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(16)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remains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stationary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. Plate (2), feedback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lever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(7), and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spool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(6)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also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remains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stationary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,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which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keeps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passage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(28)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closed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.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Main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pump delivery pressure (P</w:t>
      </w:r>
      <w:r w:rsidRPr="002328E4">
        <w:rPr>
          <w:rFonts w:ascii="Helvetica" w:eastAsia="Times New Roman" w:hAnsi="Helvetica" w:cs="Helvetica"/>
          <w:color w:val="212529"/>
          <w:kern w:val="0"/>
          <w:sz w:val="18"/>
          <w:szCs w:val="18"/>
          <w:vertAlign w:val="subscript"/>
          <w:lang w:eastAsia="it-IT"/>
          <w14:ligatures w14:val="none"/>
        </w:rPr>
        <w:t>D</w:t>
      </w:r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)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cannot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enter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piston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chamber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(31)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while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there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is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main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pump delivery pressure (P</w:t>
      </w:r>
      <w:r w:rsidRPr="002328E4">
        <w:rPr>
          <w:rFonts w:ascii="Helvetica" w:eastAsia="Times New Roman" w:hAnsi="Helvetica" w:cs="Helvetica"/>
          <w:color w:val="212529"/>
          <w:kern w:val="0"/>
          <w:sz w:val="18"/>
          <w:szCs w:val="18"/>
          <w:vertAlign w:val="subscript"/>
          <w:lang w:eastAsia="it-IT"/>
          <w14:ligatures w14:val="none"/>
        </w:rPr>
        <w:t>D</w:t>
      </w:r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) in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piston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chamber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(32). Piston (18)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is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shifted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all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the way to the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left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.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Swashplate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(19)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is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held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at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maximum angle position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which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allows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the pump to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maintain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the maximum output flow.</w:t>
      </w:r>
    </w:p>
    <w:p w14:paraId="697C7676" w14:textId="77777777" w:rsidR="002328E4" w:rsidRPr="002328E4" w:rsidRDefault="002328E4" w:rsidP="002328E4">
      <w:pPr>
        <w:shd w:val="clear" w:color="auto" w:fill="FFFFFF"/>
        <w:spacing w:after="100" w:afterAutospacing="1" w:line="240" w:lineRule="auto"/>
        <w:outlineLvl w:val="2"/>
        <w:rPr>
          <w:rFonts w:ascii="Helvetica" w:eastAsia="Times New Roman" w:hAnsi="Helvetica" w:cs="Helvetica"/>
          <w:color w:val="212529"/>
          <w:kern w:val="0"/>
          <w:sz w:val="27"/>
          <w:szCs w:val="27"/>
          <w:lang w:eastAsia="it-IT"/>
          <w14:ligatures w14:val="none"/>
        </w:rPr>
      </w:pPr>
      <w:bookmarkStart w:id="1" w:name="#012"/>
      <w:bookmarkEnd w:id="1"/>
      <w:r w:rsidRPr="002328E4">
        <w:rPr>
          <w:rFonts w:ascii="Helvetica" w:eastAsia="Times New Roman" w:hAnsi="Helvetica" w:cs="Helvetica"/>
          <w:color w:val="212529"/>
          <w:kern w:val="0"/>
          <w:sz w:val="27"/>
          <w:szCs w:val="27"/>
          <w:u w:val="single"/>
          <w:lang w:eastAsia="it-IT"/>
          <w14:ligatures w14:val="none"/>
        </w:rPr>
        <w:t xml:space="preserve">Constant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7"/>
          <w:szCs w:val="27"/>
          <w:u w:val="single"/>
          <w:lang w:eastAsia="it-IT"/>
          <w14:ligatures w14:val="none"/>
        </w:rPr>
        <w:t>Horsepower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7"/>
          <w:szCs w:val="27"/>
          <w:u w:val="single"/>
          <w:lang w:eastAsia="it-IT"/>
          <w14:ligatures w14:val="none"/>
        </w:rPr>
        <w:t xml:space="preserve"> Flow Control (After Start Of Pump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7"/>
          <w:szCs w:val="27"/>
          <w:u w:val="single"/>
          <w:lang w:eastAsia="it-IT"/>
          <w14:ligatures w14:val="none"/>
        </w:rPr>
        <w:t>Destroke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7"/>
          <w:szCs w:val="27"/>
          <w:u w:val="single"/>
          <w:lang w:eastAsia="it-IT"/>
          <w14:ligatures w14:val="none"/>
        </w:rPr>
        <w:t>)</w:t>
      </w:r>
    </w:p>
    <w:p w14:paraId="66D98BCB" w14:textId="78D5BC47" w:rsidR="002328E4" w:rsidRPr="002328E4" w:rsidRDefault="002328E4" w:rsidP="002328E4">
      <w:pPr>
        <w:shd w:val="clear" w:color="auto" w:fill="202020"/>
        <w:spacing w:after="0" w:line="240" w:lineRule="auto"/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</w:pPr>
      <w:r w:rsidRPr="002328E4">
        <w:rPr>
          <w:rFonts w:ascii="Helvetica" w:eastAsia="Times New Roman" w:hAnsi="Helvetica" w:cs="Helvetica"/>
          <w:noProof/>
          <w:color w:val="212529"/>
          <w:kern w:val="0"/>
          <w:sz w:val="24"/>
          <w:szCs w:val="24"/>
          <w:lang w:eastAsia="it-IT"/>
          <w14:ligatures w14:val="none"/>
        </w:rPr>
        <mc:AlternateContent>
          <mc:Choice Requires="wps">
            <w:drawing>
              <wp:inline distT="0" distB="0" distL="0" distR="0" wp14:anchorId="3A7BC3CA" wp14:editId="0651527A">
                <wp:extent cx="304800" cy="304800"/>
                <wp:effectExtent l="0" t="0" r="0" b="0"/>
                <wp:docPr id="207338017" name="Rettangolo 3" descr="senr6136a000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785094C" id="Rettangolo 3" o:spid="_x0000_s1026" alt="senr6136a0001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42D4DF69" w14:textId="77777777" w:rsidR="002328E4" w:rsidRPr="002328E4" w:rsidRDefault="002328E4" w:rsidP="002328E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br/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>Illustration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 xml:space="preserve"> Of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>Regulator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>Operation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br/>
        <w:t xml:space="preserve">(1) Pin. (2) Plate. (5) Pin. (6) Spool. (7) Feedback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>lever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 xml:space="preserve">. (8) Rod. (9) Spring. (10) Spring. (11) Pin. (15) Piston. (16) Pilot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>piston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 xml:space="preserve">. (17) Pin. (18) Piston. (21) Pilot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>piston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 xml:space="preserve">. (29)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>Shoulder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>. (33) Feedback pin. (34) Large hole.</w:t>
      </w:r>
    </w:p>
    <w:p w14:paraId="7B8B91DD" w14:textId="7A0EBF18" w:rsidR="002328E4" w:rsidRPr="002328E4" w:rsidRDefault="002328E4" w:rsidP="002328E4">
      <w:pPr>
        <w:shd w:val="clear" w:color="auto" w:fill="202020"/>
        <w:spacing w:after="0" w:line="240" w:lineRule="auto"/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</w:pPr>
      <w:r w:rsidRPr="002328E4">
        <w:rPr>
          <w:rFonts w:ascii="Helvetica" w:eastAsia="Times New Roman" w:hAnsi="Helvetica" w:cs="Helvetica"/>
          <w:noProof/>
          <w:color w:val="212529"/>
          <w:kern w:val="0"/>
          <w:sz w:val="24"/>
          <w:szCs w:val="24"/>
          <w:lang w:eastAsia="it-IT"/>
          <w14:ligatures w14:val="none"/>
        </w:rPr>
        <mc:AlternateContent>
          <mc:Choice Requires="wps">
            <w:drawing>
              <wp:inline distT="0" distB="0" distL="0" distR="0" wp14:anchorId="3912F1F4" wp14:editId="5D0DEB75">
                <wp:extent cx="304800" cy="304800"/>
                <wp:effectExtent l="0" t="0" r="0" b="0"/>
                <wp:docPr id="2137765281" name="Rettangolo 2" descr="senr6136a000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C27FBD8" id="Rettangolo 2" o:spid="_x0000_s1026" alt="senr6136a0001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3467B981" w14:textId="77777777" w:rsidR="002328E4" w:rsidRPr="002328E4" w:rsidRDefault="002328E4" w:rsidP="002328E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br/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>Regulator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>Operation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 xml:space="preserve"> (After Start Of Pump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>Destroke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>)</w:t>
      </w:r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br/>
        <w:t xml:space="preserve">(1) Pin. (2) Plate. (5) Pin. (6) Spool. (7) Feedback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>lever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 xml:space="preserve">. (8) Rod. (9) Spring. (10) Spring. (11) Pin. (12) Line (power shift pressure). (14)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>Passage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 xml:space="preserve">. (15) Piston. (16) Pilot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>piston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 xml:space="preserve">. (17) Pin. (18) Piston. (19)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>Swashplate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 xml:space="preserve">. (28)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>Passage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 xml:space="preserve">. (29)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>Shoulder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 xml:space="preserve">. (30)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>Passage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 xml:space="preserve">. (31) Piston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>chamber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 xml:space="preserve">. (32) Piston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>chamber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 xml:space="preserve">. (33) Feedback pin. (34) Large hole. (35)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>Passage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>. (36) Spring. (37) Housing. (38) Pin. (P</w:t>
      </w:r>
      <w:r w:rsidRPr="002328E4">
        <w:rPr>
          <w:rFonts w:ascii="Helvetica" w:eastAsia="Times New Roman" w:hAnsi="Helvetica" w:cs="Helvetica"/>
          <w:color w:val="212529"/>
          <w:kern w:val="0"/>
          <w:sz w:val="15"/>
          <w:szCs w:val="15"/>
          <w:shd w:val="clear" w:color="auto" w:fill="FFFFFF"/>
          <w:vertAlign w:val="subscript"/>
          <w:lang w:eastAsia="it-IT"/>
          <w14:ligatures w14:val="none"/>
        </w:rPr>
        <w:t>D</w:t>
      </w:r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 xml:space="preserve">)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>Main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 xml:space="preserve"> pump delivery pressure. (P</w:t>
      </w:r>
      <w:r w:rsidRPr="002328E4">
        <w:rPr>
          <w:rFonts w:ascii="Helvetica" w:eastAsia="Times New Roman" w:hAnsi="Helvetica" w:cs="Helvetica"/>
          <w:color w:val="212529"/>
          <w:kern w:val="0"/>
          <w:sz w:val="15"/>
          <w:szCs w:val="15"/>
          <w:shd w:val="clear" w:color="auto" w:fill="FFFFFF"/>
          <w:vertAlign w:val="subscript"/>
          <w:lang w:eastAsia="it-IT"/>
          <w14:ligatures w14:val="none"/>
        </w:rPr>
        <w:t>S</w:t>
      </w:r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>) Power shift pressure.</w:t>
      </w:r>
    </w:p>
    <w:p w14:paraId="0A446B33" w14:textId="77777777" w:rsidR="002328E4" w:rsidRPr="002328E4" w:rsidRDefault="002328E4" w:rsidP="002328E4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</w:pPr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An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increased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load on the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main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pump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increases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power shift pressure (P</w:t>
      </w:r>
      <w:r w:rsidRPr="002328E4">
        <w:rPr>
          <w:rFonts w:ascii="Helvetica" w:eastAsia="Times New Roman" w:hAnsi="Helvetica" w:cs="Helvetica"/>
          <w:color w:val="212529"/>
          <w:kern w:val="0"/>
          <w:sz w:val="18"/>
          <w:szCs w:val="18"/>
          <w:vertAlign w:val="subscript"/>
          <w:lang w:eastAsia="it-IT"/>
          <w14:ligatures w14:val="none"/>
        </w:rPr>
        <w:t>S</w:t>
      </w:r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) and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main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pump delivery pressure (P</w:t>
      </w:r>
      <w:r w:rsidRPr="002328E4">
        <w:rPr>
          <w:rFonts w:ascii="Helvetica" w:eastAsia="Times New Roman" w:hAnsi="Helvetica" w:cs="Helvetica"/>
          <w:color w:val="212529"/>
          <w:kern w:val="0"/>
          <w:sz w:val="18"/>
          <w:szCs w:val="18"/>
          <w:vertAlign w:val="subscript"/>
          <w:lang w:eastAsia="it-IT"/>
          <w14:ligatures w14:val="none"/>
        </w:rPr>
        <w:t>D</w:t>
      </w:r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).</w:t>
      </w:r>
    </w:p>
    <w:p w14:paraId="7DD13520" w14:textId="77777777" w:rsidR="002328E4" w:rsidRPr="002328E4" w:rsidRDefault="002328E4" w:rsidP="002328E4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</w:pPr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The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combined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forces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of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main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pump delivery pressure (P</w:t>
      </w:r>
      <w:r w:rsidRPr="002328E4">
        <w:rPr>
          <w:rFonts w:ascii="Helvetica" w:eastAsia="Times New Roman" w:hAnsi="Helvetica" w:cs="Helvetica"/>
          <w:color w:val="212529"/>
          <w:kern w:val="0"/>
          <w:sz w:val="18"/>
          <w:szCs w:val="18"/>
          <w:vertAlign w:val="subscript"/>
          <w:lang w:eastAsia="it-IT"/>
          <w14:ligatures w14:val="none"/>
        </w:rPr>
        <w:t>D</w:t>
      </w:r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) and power shift pressure (P</w:t>
      </w:r>
      <w:r w:rsidRPr="002328E4">
        <w:rPr>
          <w:rFonts w:ascii="Helvetica" w:eastAsia="Times New Roman" w:hAnsi="Helvetica" w:cs="Helvetica"/>
          <w:color w:val="212529"/>
          <w:kern w:val="0"/>
          <w:sz w:val="18"/>
          <w:szCs w:val="18"/>
          <w:vertAlign w:val="subscript"/>
          <w:lang w:eastAsia="it-IT"/>
          <w14:ligatures w14:val="none"/>
        </w:rPr>
        <w:t>S</w:t>
      </w:r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) acts on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shoulder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(29) and on the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left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end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surface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of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piston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(15).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When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these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combined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forces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are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greater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than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the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combined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forces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of springs (9) and (10), pilot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piston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(16) shifts to the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right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. Piston (16)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compresses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springs (9) and (10)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while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moving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rod (8) to the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right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.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This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turns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plate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(2)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counterclockwise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about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pin (1)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as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an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axis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.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This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rotation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is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caused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by the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mechanical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linkage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relationship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of rod (8),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plate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(2) and housing (37)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through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pins (11) and (1).</w:t>
      </w:r>
    </w:p>
    <w:p w14:paraId="5DF01644" w14:textId="77777777" w:rsidR="002328E4" w:rsidRPr="002328E4" w:rsidRDefault="002328E4" w:rsidP="002328E4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</w:pPr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Plate (2)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is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also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mechanically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linked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with feedback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lever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(7)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through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pin (5). Pin (5)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is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attached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to feedback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lever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(7) and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is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held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in position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against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the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left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side of large hole (34) in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plate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(2) by the force of spring (36). Feedback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lever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(7)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is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also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mechanically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linked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with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lastRenderedPageBreak/>
        <w:t>piston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(18) and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spool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(6)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through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pins (33) and (38).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As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plate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(2) turns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counterclockwise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,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it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moves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pin (5) to the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right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. Pin (5) turns feedback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lever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(7)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clockwise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about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feedback pin (33)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as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an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axis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. At the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same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time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spool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(6) shifts to the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right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to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compress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spring (36).</w:t>
      </w:r>
    </w:p>
    <w:p w14:paraId="5E932277" w14:textId="77777777" w:rsidR="002328E4" w:rsidRPr="002328E4" w:rsidRDefault="002328E4" w:rsidP="002328E4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</w:pP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When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spool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(6) shifts to the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right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,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passage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(28)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opens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to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allow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main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pump delivery pressure (P</w:t>
      </w:r>
      <w:r w:rsidRPr="002328E4">
        <w:rPr>
          <w:rFonts w:ascii="Helvetica" w:eastAsia="Times New Roman" w:hAnsi="Helvetica" w:cs="Helvetica"/>
          <w:color w:val="212529"/>
          <w:kern w:val="0"/>
          <w:sz w:val="18"/>
          <w:szCs w:val="18"/>
          <w:vertAlign w:val="subscript"/>
          <w:lang w:eastAsia="it-IT"/>
          <w14:ligatures w14:val="none"/>
        </w:rPr>
        <w:t>D</w:t>
      </w:r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) to go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through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passage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(35) to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piston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chamber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(31).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Main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pump delivery pressure (P</w:t>
      </w:r>
      <w:r w:rsidRPr="002328E4">
        <w:rPr>
          <w:rFonts w:ascii="Helvetica" w:eastAsia="Times New Roman" w:hAnsi="Helvetica" w:cs="Helvetica"/>
          <w:color w:val="212529"/>
          <w:kern w:val="0"/>
          <w:sz w:val="18"/>
          <w:szCs w:val="18"/>
          <w:vertAlign w:val="subscript"/>
          <w:lang w:eastAsia="it-IT"/>
          <w14:ligatures w14:val="none"/>
        </w:rPr>
        <w:t>D</w:t>
      </w:r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) acts on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both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right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and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left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end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surfaces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of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piston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(18).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Because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the area of the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piston's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left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end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surface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is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larger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than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that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of the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right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end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surface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, the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piston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shifts to the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right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. Piston (18)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is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mechanically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linked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with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swashplate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(19)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through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pin (17).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When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piston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(18)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moves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to the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right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,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swashplate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(19)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rotates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clockwise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to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decrease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the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swashplate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angle for pump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destroke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.</w:t>
      </w:r>
    </w:p>
    <w:p w14:paraId="4D9E216C" w14:textId="77777777" w:rsidR="002328E4" w:rsidRPr="002328E4" w:rsidRDefault="002328E4" w:rsidP="002328E4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</w:pP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When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piston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(18) shifts to the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right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, feedback pin (33)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moves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to the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right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.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This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turns feedback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lever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(7)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counterclockwise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about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pin (5)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as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an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axis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, and shifts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spool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(6) to the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left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.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As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spool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(6) shifts to the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left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,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passage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(28)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is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blocked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.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Now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spool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(6) and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swashplate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(19) are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held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at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the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balanced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position.</w:t>
      </w:r>
    </w:p>
    <w:p w14:paraId="4674FF2E" w14:textId="77777777" w:rsidR="002328E4" w:rsidRPr="002328E4" w:rsidRDefault="002328E4" w:rsidP="002328E4">
      <w:pPr>
        <w:shd w:val="clear" w:color="auto" w:fill="FFFFFF"/>
        <w:spacing w:after="100" w:afterAutospacing="1" w:line="240" w:lineRule="auto"/>
        <w:outlineLvl w:val="2"/>
        <w:rPr>
          <w:rFonts w:ascii="Helvetica" w:eastAsia="Times New Roman" w:hAnsi="Helvetica" w:cs="Helvetica"/>
          <w:color w:val="212529"/>
          <w:kern w:val="0"/>
          <w:sz w:val="27"/>
          <w:szCs w:val="27"/>
          <w:lang w:eastAsia="it-IT"/>
          <w14:ligatures w14:val="none"/>
        </w:rPr>
      </w:pPr>
      <w:bookmarkStart w:id="2" w:name="#013"/>
      <w:bookmarkEnd w:id="2"/>
      <w:r w:rsidRPr="002328E4">
        <w:rPr>
          <w:rFonts w:ascii="Helvetica" w:eastAsia="Times New Roman" w:hAnsi="Helvetica" w:cs="Helvetica"/>
          <w:color w:val="212529"/>
          <w:kern w:val="0"/>
          <w:sz w:val="27"/>
          <w:szCs w:val="27"/>
          <w:u w:val="single"/>
          <w:lang w:eastAsia="it-IT"/>
          <w14:ligatures w14:val="none"/>
        </w:rPr>
        <w:t>Negative Flow Rate Control</w:t>
      </w:r>
    </w:p>
    <w:p w14:paraId="116E647A" w14:textId="2434E437" w:rsidR="002328E4" w:rsidRPr="002328E4" w:rsidRDefault="002328E4" w:rsidP="002328E4">
      <w:pPr>
        <w:shd w:val="clear" w:color="auto" w:fill="202020"/>
        <w:spacing w:after="0" w:line="240" w:lineRule="auto"/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</w:pPr>
      <w:r w:rsidRPr="002328E4">
        <w:rPr>
          <w:rFonts w:ascii="Helvetica" w:eastAsia="Times New Roman" w:hAnsi="Helvetica" w:cs="Helvetica"/>
          <w:noProof/>
          <w:color w:val="212529"/>
          <w:kern w:val="0"/>
          <w:sz w:val="24"/>
          <w:szCs w:val="24"/>
          <w:lang w:eastAsia="it-IT"/>
          <w14:ligatures w14:val="none"/>
        </w:rPr>
        <mc:AlternateContent>
          <mc:Choice Requires="wps">
            <w:drawing>
              <wp:inline distT="0" distB="0" distL="0" distR="0" wp14:anchorId="26D8E1C1" wp14:editId="107CF0F7">
                <wp:extent cx="304800" cy="304800"/>
                <wp:effectExtent l="0" t="0" r="0" b="0"/>
                <wp:docPr id="875706419" name="Rettangolo 1" descr="senr6136a000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BBA67F9" id="Rettangolo 1" o:spid="_x0000_s1026" alt="senr6136a0002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53114ADA" w14:textId="77777777" w:rsidR="002328E4" w:rsidRPr="002328E4" w:rsidRDefault="002328E4" w:rsidP="002328E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br/>
      </w:r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 xml:space="preserve">Negative Flow Control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>Operation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 xml:space="preserve"> (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>Partial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>)</w:t>
      </w:r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br/>
        <w:t xml:space="preserve">(3) Plate. (4) Pin. (5) Pin. (6) Spool. (7) Feedback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>lever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 xml:space="preserve">. (13) Pin. (18) Piston. (19)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>Swashplate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 xml:space="preserve">. (20) Piston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>chamber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 xml:space="preserve">. (21) Pilot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>piston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>. (22) Large hole. (23) Spring. (24) Line (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>rear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 xml:space="preserve"> pump negative flow control pressure). (33) Feedback pin. (39)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>Main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 xml:space="preserve"> control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>valves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 xml:space="preserve">. (40)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>Passage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 xml:space="preserve">. (41) Center bypass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>passage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 xml:space="preserve">. (42) Negative flow control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>orifice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 xml:space="preserve">. (43)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>Rear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 xml:space="preserve"> pump. (P</w:t>
      </w:r>
      <w:r w:rsidRPr="002328E4">
        <w:rPr>
          <w:rFonts w:ascii="Helvetica" w:eastAsia="Times New Roman" w:hAnsi="Helvetica" w:cs="Helvetica"/>
          <w:color w:val="212529"/>
          <w:kern w:val="0"/>
          <w:sz w:val="15"/>
          <w:szCs w:val="15"/>
          <w:shd w:val="clear" w:color="auto" w:fill="FFFFFF"/>
          <w:vertAlign w:val="subscript"/>
          <w:lang w:eastAsia="it-IT"/>
          <w14:ligatures w14:val="none"/>
        </w:rPr>
        <w:t>N</w:t>
      </w:r>
      <w:r w:rsidRPr="002328E4">
        <w:rPr>
          <w:rFonts w:ascii="Helvetica" w:eastAsia="Times New Roman" w:hAnsi="Helvetica" w:cs="Helvetica"/>
          <w:color w:val="212529"/>
          <w:kern w:val="0"/>
          <w:sz w:val="20"/>
          <w:szCs w:val="20"/>
          <w:shd w:val="clear" w:color="auto" w:fill="FFFFFF"/>
          <w:lang w:eastAsia="it-IT"/>
          <w14:ligatures w14:val="none"/>
        </w:rPr>
        <w:t>) Negative flow control pressure.</w:t>
      </w:r>
    </w:p>
    <w:p w14:paraId="59715F51" w14:textId="77777777" w:rsidR="002328E4" w:rsidRPr="002328E4" w:rsidRDefault="002328E4" w:rsidP="002328E4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</w:pPr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The negative flow control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functions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to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minimize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pump output flow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when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the control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levers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are in the NEUTRAL position.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When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a control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lever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is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partially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moved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from the NEUTRAL position, the negative flow control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allows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the pump output flow to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gradually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increase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. Flow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increase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depends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on the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lever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stroke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distance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.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This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function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activates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for fine control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operations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until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the center bypass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passage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in the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main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control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valves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is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blocked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.</w:t>
      </w:r>
    </w:p>
    <w:p w14:paraId="6D628342" w14:textId="77777777" w:rsidR="002328E4" w:rsidRPr="002328E4" w:rsidRDefault="002328E4" w:rsidP="002328E4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</w:pPr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The rate of oil flow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through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center bypass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passage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(41) in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main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control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valves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(39)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is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at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maximum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when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all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the control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levers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are in the NEUTRAL position.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When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the control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levers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are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partially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moved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for a fine control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operation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, part of the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rear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pump oil flows to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passage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(40) to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decrease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the oil flow in center bypass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passage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(41). The flow in center bypass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passage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(41)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is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restricted by negative control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orifice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(42). Negative flow control pressure (P</w:t>
      </w:r>
      <w:r w:rsidRPr="002328E4">
        <w:rPr>
          <w:rFonts w:ascii="Helvetica" w:eastAsia="Times New Roman" w:hAnsi="Helvetica" w:cs="Helvetica"/>
          <w:color w:val="212529"/>
          <w:kern w:val="0"/>
          <w:sz w:val="18"/>
          <w:szCs w:val="18"/>
          <w:vertAlign w:val="subscript"/>
          <w:lang w:eastAsia="it-IT"/>
          <w14:ligatures w14:val="none"/>
        </w:rPr>
        <w:t>N</w:t>
      </w:r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)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develops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in line (24).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Modulation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[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increase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or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decrease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of negative flow control pressure (P</w:t>
      </w:r>
      <w:r w:rsidRPr="002328E4">
        <w:rPr>
          <w:rFonts w:ascii="Helvetica" w:eastAsia="Times New Roman" w:hAnsi="Helvetica" w:cs="Helvetica"/>
          <w:color w:val="212529"/>
          <w:kern w:val="0"/>
          <w:sz w:val="18"/>
          <w:szCs w:val="18"/>
          <w:vertAlign w:val="subscript"/>
          <w:lang w:eastAsia="it-IT"/>
          <w14:ligatures w14:val="none"/>
        </w:rPr>
        <w:t>N</w:t>
      </w:r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)]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depends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on the rate of oil flow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through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center bypass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passage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(41). Negative flow control pressure (P</w:t>
      </w:r>
      <w:r w:rsidRPr="002328E4">
        <w:rPr>
          <w:rFonts w:ascii="Helvetica" w:eastAsia="Times New Roman" w:hAnsi="Helvetica" w:cs="Helvetica"/>
          <w:color w:val="212529"/>
          <w:kern w:val="0"/>
          <w:sz w:val="18"/>
          <w:szCs w:val="18"/>
          <w:vertAlign w:val="subscript"/>
          <w:lang w:eastAsia="it-IT"/>
          <w14:ligatures w14:val="none"/>
        </w:rPr>
        <w:t>N</w:t>
      </w:r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)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is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at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maximum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when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all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control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levers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are in NEUTRAL position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which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keeps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the pump output flow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at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minimum.</w:t>
      </w:r>
    </w:p>
    <w:p w14:paraId="77527D33" w14:textId="77777777" w:rsidR="002328E4" w:rsidRPr="002328E4" w:rsidRDefault="002328E4" w:rsidP="002328E4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</w:pPr>
      <w:r w:rsidRPr="002328E4">
        <w:rPr>
          <w:rFonts w:ascii="Helvetica" w:eastAsia="Times New Roman" w:hAnsi="Helvetica" w:cs="Helvetica"/>
          <w:b/>
          <w:bCs/>
          <w:color w:val="212529"/>
          <w:kern w:val="0"/>
          <w:sz w:val="24"/>
          <w:szCs w:val="24"/>
          <w:lang w:eastAsia="it-IT"/>
          <w14:ligatures w14:val="none"/>
        </w:rPr>
        <w:t>NOTE: </w:t>
      </w:r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For more information of the negative flow control pressure (P</w:t>
      </w:r>
      <w:r w:rsidRPr="002328E4">
        <w:rPr>
          <w:rFonts w:ascii="Helvetica" w:eastAsia="Times New Roman" w:hAnsi="Helvetica" w:cs="Helvetica"/>
          <w:color w:val="212529"/>
          <w:kern w:val="0"/>
          <w:sz w:val="18"/>
          <w:szCs w:val="18"/>
          <w:vertAlign w:val="subscript"/>
          <w:lang w:eastAsia="it-IT"/>
          <w14:ligatures w14:val="none"/>
        </w:rPr>
        <w:t>N</w:t>
      </w:r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),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refer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to the "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Main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Control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Valves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"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section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of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this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module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.</w:t>
      </w:r>
    </w:p>
    <w:p w14:paraId="329A020B" w14:textId="77777777" w:rsidR="002328E4" w:rsidRPr="002328E4" w:rsidRDefault="002328E4" w:rsidP="002328E4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</w:pPr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Negative flow control pressure (P</w:t>
      </w:r>
      <w:r w:rsidRPr="002328E4">
        <w:rPr>
          <w:rFonts w:ascii="Helvetica" w:eastAsia="Times New Roman" w:hAnsi="Helvetica" w:cs="Helvetica"/>
          <w:color w:val="212529"/>
          <w:kern w:val="0"/>
          <w:sz w:val="18"/>
          <w:szCs w:val="18"/>
          <w:vertAlign w:val="subscript"/>
          <w:lang w:eastAsia="it-IT"/>
          <w14:ligatures w14:val="none"/>
        </w:rPr>
        <w:t>N</w:t>
      </w:r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) from line (24)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enters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piston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chamber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(20). Negative flow control pressure (P</w:t>
      </w:r>
      <w:r w:rsidRPr="002328E4">
        <w:rPr>
          <w:rFonts w:ascii="Helvetica" w:eastAsia="Times New Roman" w:hAnsi="Helvetica" w:cs="Helvetica"/>
          <w:color w:val="212529"/>
          <w:kern w:val="0"/>
          <w:sz w:val="18"/>
          <w:szCs w:val="18"/>
          <w:vertAlign w:val="subscript"/>
          <w:lang w:eastAsia="it-IT"/>
          <w14:ligatures w14:val="none"/>
        </w:rPr>
        <w:t>N</w:t>
      </w:r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) in the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piston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chamber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shifts pilot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piston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(21) to the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right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to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compress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spring (23).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When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the pilot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piston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shifts to the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right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, the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mechanical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linkage of pilot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piston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(21)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through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pin (13), turns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plate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(3)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counterclockwise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about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pin (4)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as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an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axis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. Plate (3)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is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mechanically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linked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with feedback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lever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(7)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through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pin (5). Pin (5)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is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attached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to feedback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lever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(7) and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held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in position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against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the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left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side of large hole (22) in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plate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(3). </w:t>
      </w:r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lastRenderedPageBreak/>
        <w:t xml:space="preserve">The feedback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lever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is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also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mechanically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linked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with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piston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(18)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through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feedback pin (33).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When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plate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(3) turns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counterclockwise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,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it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moves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pin (5) to the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right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. Pin (5) turns feedback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lever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(7)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clockwise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about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feedback pin (33)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as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an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axis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. Spool (18)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moves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to the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right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which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decreases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swashplate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(19) angle in the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same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manner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as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that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done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under the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constant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horsepower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flow control.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This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causes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the pump to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destroke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at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a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lower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level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than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that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under the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constant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horsepower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flow control.</w:t>
      </w:r>
    </w:p>
    <w:p w14:paraId="594D24DB" w14:textId="77777777" w:rsidR="002328E4" w:rsidRPr="002328E4" w:rsidRDefault="002328E4" w:rsidP="002328E4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</w:pPr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The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further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the control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levers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are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moved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away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from the NEUTRAL position, the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less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force acts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against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spring (23) due to a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decreased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negative flow control pressure (P</w:t>
      </w:r>
      <w:r w:rsidRPr="002328E4">
        <w:rPr>
          <w:rFonts w:ascii="Helvetica" w:eastAsia="Times New Roman" w:hAnsi="Helvetica" w:cs="Helvetica"/>
          <w:color w:val="212529"/>
          <w:kern w:val="0"/>
          <w:sz w:val="18"/>
          <w:szCs w:val="18"/>
          <w:vertAlign w:val="subscript"/>
          <w:lang w:eastAsia="it-IT"/>
          <w14:ligatures w14:val="none"/>
        </w:rPr>
        <w:t>N</w:t>
      </w:r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). Pilot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piston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(21) shifts to the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left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to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increase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the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swashplate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angle to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upstroke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the pump.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When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the control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lever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is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moved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a small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amount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, pump output flow rate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is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controlled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between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minimum and maximum.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This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flow </w:t>
      </w:r>
      <w:proofErr w:type="spellStart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depends</w:t>
      </w:r>
      <w:proofErr w:type="spellEnd"/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 xml:space="preserve"> on negative flow control pressure (P</w:t>
      </w:r>
      <w:r w:rsidRPr="002328E4">
        <w:rPr>
          <w:rFonts w:ascii="Helvetica" w:eastAsia="Times New Roman" w:hAnsi="Helvetica" w:cs="Helvetica"/>
          <w:color w:val="212529"/>
          <w:kern w:val="0"/>
          <w:sz w:val="18"/>
          <w:szCs w:val="18"/>
          <w:vertAlign w:val="subscript"/>
          <w:lang w:eastAsia="it-IT"/>
          <w14:ligatures w14:val="none"/>
        </w:rPr>
        <w:t>N</w:t>
      </w:r>
      <w:r w:rsidRPr="002328E4">
        <w:rPr>
          <w:rFonts w:ascii="Helvetica" w:eastAsia="Times New Roman" w:hAnsi="Helvetica" w:cs="Helvetica"/>
          <w:color w:val="212529"/>
          <w:kern w:val="0"/>
          <w:sz w:val="24"/>
          <w:szCs w:val="24"/>
          <w:lang w:eastAsia="it-IT"/>
          <w14:ligatures w14:val="none"/>
        </w:rPr>
        <w:t>).</w:t>
      </w:r>
    </w:p>
    <w:p w14:paraId="5500DA54" w14:textId="77777777" w:rsidR="001E0DF8" w:rsidRPr="002328E4" w:rsidRDefault="001E0DF8" w:rsidP="002328E4"/>
    <w:sectPr w:rsidR="001E0DF8" w:rsidRPr="002328E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8E4"/>
    <w:rsid w:val="00154872"/>
    <w:rsid w:val="001E0DF8"/>
    <w:rsid w:val="00232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69704"/>
  <w15:chartTrackingRefBased/>
  <w15:docId w15:val="{16A774C9-4D22-42CC-801A-4709AEA0D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2328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it-IT"/>
      <w14:ligatures w14:val="none"/>
    </w:rPr>
  </w:style>
  <w:style w:type="paragraph" w:styleId="Titolo3">
    <w:name w:val="heading 3"/>
    <w:basedOn w:val="Normale"/>
    <w:link w:val="Titolo3Carattere"/>
    <w:uiPriority w:val="9"/>
    <w:qFormat/>
    <w:rsid w:val="002328E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2328E4"/>
    <w:rPr>
      <w:rFonts w:ascii="Times New Roman" w:eastAsia="Times New Roman" w:hAnsi="Times New Roman" w:cs="Times New Roman"/>
      <w:b/>
      <w:bCs/>
      <w:kern w:val="0"/>
      <w:sz w:val="36"/>
      <w:szCs w:val="36"/>
      <w:lang w:eastAsia="it-IT"/>
      <w14:ligatures w14:val="non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2328E4"/>
    <w:rPr>
      <w:rFonts w:ascii="Times New Roman" w:eastAsia="Times New Roman" w:hAnsi="Times New Roman" w:cs="Times New Roman"/>
      <w:b/>
      <w:bCs/>
      <w:kern w:val="0"/>
      <w:sz w:val="27"/>
      <w:szCs w:val="27"/>
      <w:lang w:eastAsia="it-IT"/>
      <w14:ligatures w14:val="none"/>
    </w:rPr>
  </w:style>
  <w:style w:type="paragraph" w:styleId="NormaleWeb">
    <w:name w:val="Normal (Web)"/>
    <w:basedOn w:val="Normale"/>
    <w:uiPriority w:val="99"/>
    <w:semiHidden/>
    <w:unhideWhenUsed/>
    <w:rsid w:val="00232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2328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4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7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0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1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1114</Words>
  <Characters>6350</Characters>
  <Application>Microsoft Office Word</Application>
  <DocSecurity>0</DocSecurity>
  <Lines>52</Lines>
  <Paragraphs>14</Paragraphs>
  <ScaleCrop>false</ScaleCrop>
  <Company/>
  <LinksUpToDate>false</LinksUpToDate>
  <CharactersWithSpaces>7450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torrefossa</dc:creator>
  <cp:keywords/>
  <dc:description/>
  <cp:lastModifiedBy>torrefossa</cp:lastModifiedBy>
  <cp:revision>1</cp:revision>
  <dcterms:created xsi:type="dcterms:W3CDTF">2024-03-06T15:31:00Z</dcterms:created>
  <dcterms:modified xsi:type="dcterms:W3CDTF">2024-03-06T15:31:00Z</dcterms:modified>
</cp:coreProperties>
</file>